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B5" w:rsidRDefault="001E2CB5" w:rsidP="008E4E62">
      <w:pPr>
        <w:spacing w:after="192" w:line="270" w:lineRule="atLeast"/>
        <w:jc w:val="center"/>
        <w:outlineLvl w:val="1"/>
        <w:rPr>
          <w:rFonts w:ascii="Georgia" w:eastAsia="Times New Roman" w:hAnsi="Georgia" w:cs="Tahoma"/>
          <w:color w:val="493323"/>
          <w:sz w:val="27"/>
          <w:szCs w:val="27"/>
        </w:rPr>
      </w:pPr>
      <w:r w:rsidRPr="001E2CB5">
        <w:rPr>
          <w:rFonts w:ascii="Georgia" w:eastAsia="Times New Roman" w:hAnsi="Georgia" w:cs="Tahoma"/>
          <w:color w:val="493323"/>
          <w:sz w:val="27"/>
          <w:szCs w:val="27"/>
        </w:rPr>
        <w:t>Graham School of General Studies</w:t>
      </w:r>
    </w:p>
    <w:p w:rsidR="001E2CB5" w:rsidRDefault="00DA6F41" w:rsidP="0004449D">
      <w:pPr>
        <w:pStyle w:val="Heading2"/>
        <w:jc w:val="center"/>
      </w:pPr>
      <w:r>
        <w:t>20</w:t>
      </w:r>
      <w:r w:rsidRPr="00DA6F41">
        <w:rPr>
          <w:vertAlign w:val="superscript"/>
        </w:rPr>
        <w:t>th</w:t>
      </w:r>
      <w:r>
        <w:t xml:space="preserve"> Century Music</w:t>
      </w:r>
    </w:p>
    <w:p w:rsidR="0077175C" w:rsidRDefault="001E2CB5" w:rsidP="00533040">
      <w:pPr>
        <w:pStyle w:val="NoSpacing"/>
        <w:jc w:val="center"/>
      </w:pPr>
      <w:r w:rsidRPr="008E4E62">
        <w:t>John Gibbons</w:t>
      </w:r>
      <w:r w:rsidR="009F20AE">
        <w:t xml:space="preserve"> ~ </w:t>
      </w:r>
      <w:r w:rsidRPr="008E4E62">
        <w:t>708-393-9729</w:t>
      </w:r>
      <w:r w:rsidR="009F20AE">
        <w:t xml:space="preserve"> ~ </w:t>
      </w:r>
      <w:hyperlink r:id="rId5" w:history="1">
        <w:r w:rsidR="00CE0BD2" w:rsidRPr="00860263">
          <w:rPr>
            <w:rStyle w:val="Hyperlink"/>
          </w:rPr>
          <w:t>john@holdekunst.com</w:t>
        </w:r>
      </w:hyperlink>
    </w:p>
    <w:p w:rsidR="00533040" w:rsidRDefault="00533040" w:rsidP="00533040">
      <w:pPr>
        <w:pStyle w:val="NoSpacing"/>
        <w:jc w:val="center"/>
        <w:rPr>
          <w:rStyle w:val="apple-style-span"/>
          <w:rFonts w:ascii="Georgia" w:hAnsi="Georgia"/>
          <w:color w:val="6D6C6C"/>
          <w:sz w:val="18"/>
          <w:szCs w:val="18"/>
        </w:rPr>
      </w:pPr>
    </w:p>
    <w:p w:rsidR="0077175C" w:rsidRPr="0077175C" w:rsidRDefault="0077175C" w:rsidP="00533040">
      <w:r w:rsidRPr="0077175C">
        <w:rPr>
          <w:b/>
        </w:rPr>
        <w:t>Description:</w:t>
      </w:r>
      <w:r>
        <w:t xml:space="preserve"> </w:t>
      </w:r>
      <w:r w:rsidR="00DA6F41" w:rsidRPr="0005718F">
        <w:t>Twentieth-century music is no longer “contemporary” music; it is becoming possible to put this complex and multifaceted century into context. We can now examine with reasonable objectiveness the influence and permanence of a diverse range of composers, from the once-radical (Schoenberg, Varese) to the once-reactionary (</w:t>
      </w:r>
      <w:proofErr w:type="spellStart"/>
      <w:r w:rsidR="00DA6F41" w:rsidRPr="0005718F">
        <w:t>Rachmaninov</w:t>
      </w:r>
      <w:proofErr w:type="spellEnd"/>
      <w:r w:rsidR="00DA6F41" w:rsidRPr="0005718F">
        <w:t>, Copland) to the various “isms”: primitivism (Prok</w:t>
      </w:r>
      <w:r w:rsidR="00C4335B" w:rsidRPr="0005718F">
        <w:t>of</w:t>
      </w:r>
      <w:r w:rsidR="00DA6F41" w:rsidRPr="0005718F">
        <w:t xml:space="preserve">iev, Orff), neoclassicism (Stravinsky, Les Six), minimalism, </w:t>
      </w:r>
      <w:proofErr w:type="spellStart"/>
      <w:r w:rsidR="00DA6F41" w:rsidRPr="0005718F">
        <w:t>postminimalism</w:t>
      </w:r>
      <w:proofErr w:type="spellEnd"/>
      <w:r w:rsidR="00DA6F41" w:rsidRPr="0005718F">
        <w:t xml:space="preserve">, and </w:t>
      </w:r>
      <w:proofErr w:type="spellStart"/>
      <w:r w:rsidR="00DA6F41" w:rsidRPr="0005718F">
        <w:t>neospirituality</w:t>
      </w:r>
      <w:proofErr w:type="spellEnd"/>
      <w:r w:rsidR="00DA6F41" w:rsidRPr="0005718F">
        <w:t xml:space="preserve"> (Reich, Adams, </w:t>
      </w:r>
      <w:proofErr w:type="spellStart"/>
      <w:proofErr w:type="gramStart"/>
      <w:r w:rsidR="00DA6F41" w:rsidRPr="0005718F">
        <w:t>Gorecki</w:t>
      </w:r>
      <w:proofErr w:type="spellEnd"/>
      <w:proofErr w:type="gramEnd"/>
      <w:r w:rsidR="00DA6F41" w:rsidRPr="0005718F">
        <w:t>). Also included will be those figures defying classification, such as Shostakovich, Britten, Bartok, and Hindemith</w:t>
      </w:r>
      <w:r w:rsidR="00DA6F41">
        <w:rPr>
          <w:shd w:val="clear" w:color="auto" w:fill="F5F6F7"/>
        </w:rPr>
        <w:t>.</w:t>
      </w:r>
    </w:p>
    <w:tbl>
      <w:tblPr>
        <w:tblStyle w:val="TableGrid"/>
        <w:tblW w:w="0" w:type="auto"/>
        <w:tblLook w:val="04A0"/>
      </w:tblPr>
      <w:tblGrid>
        <w:gridCol w:w="1051"/>
        <w:gridCol w:w="4007"/>
        <w:gridCol w:w="5901"/>
      </w:tblGrid>
      <w:tr w:rsidR="00B37541" w:rsidTr="00372E1A">
        <w:trPr>
          <w:trHeight w:val="260"/>
        </w:trPr>
        <w:tc>
          <w:tcPr>
            <w:tcW w:w="1051" w:type="dxa"/>
          </w:tcPr>
          <w:p w:rsidR="00B37541" w:rsidRPr="00887637" w:rsidRDefault="00B37541" w:rsidP="00533040">
            <w:pPr>
              <w:rPr>
                <w:b/>
              </w:rPr>
            </w:pPr>
            <w:r w:rsidRPr="00887637">
              <w:rPr>
                <w:b/>
              </w:rPr>
              <w:t>Week</w:t>
            </w:r>
          </w:p>
        </w:tc>
        <w:tc>
          <w:tcPr>
            <w:tcW w:w="4007" w:type="dxa"/>
          </w:tcPr>
          <w:p w:rsidR="00B37541" w:rsidRPr="00887637" w:rsidRDefault="002245D7" w:rsidP="00533040">
            <w:pPr>
              <w:rPr>
                <w:b/>
              </w:rPr>
            </w:pPr>
            <w:r w:rsidRPr="00887637">
              <w:rPr>
                <w:b/>
              </w:rPr>
              <w:t xml:space="preserve">Biographical and Historical </w:t>
            </w:r>
            <w:r w:rsidR="00AC76D8" w:rsidRPr="00887637">
              <w:rPr>
                <w:b/>
              </w:rPr>
              <w:t>Themes</w:t>
            </w:r>
          </w:p>
        </w:tc>
        <w:tc>
          <w:tcPr>
            <w:tcW w:w="5901" w:type="dxa"/>
          </w:tcPr>
          <w:p w:rsidR="00B37541" w:rsidRPr="00887637" w:rsidRDefault="00B37541" w:rsidP="00533040">
            <w:pPr>
              <w:rPr>
                <w:b/>
              </w:rPr>
            </w:pPr>
            <w:r w:rsidRPr="00887637">
              <w:rPr>
                <w:b/>
              </w:rPr>
              <w:t>Featured Works</w:t>
            </w:r>
          </w:p>
        </w:tc>
      </w:tr>
      <w:tr w:rsidR="00B37541" w:rsidTr="00372E1A">
        <w:trPr>
          <w:trHeight w:val="826"/>
        </w:trPr>
        <w:tc>
          <w:tcPr>
            <w:tcW w:w="1051" w:type="dxa"/>
          </w:tcPr>
          <w:p w:rsidR="00B37541" w:rsidRDefault="00B37541" w:rsidP="00533040">
            <w:r>
              <w:t>1</w:t>
            </w:r>
          </w:p>
        </w:tc>
        <w:tc>
          <w:tcPr>
            <w:tcW w:w="4007" w:type="dxa"/>
          </w:tcPr>
          <w:p w:rsidR="00B37541" w:rsidRDefault="00832CA1" w:rsidP="00533040">
            <w:r>
              <w:t>Mahler and Strauss</w:t>
            </w:r>
          </w:p>
        </w:tc>
        <w:tc>
          <w:tcPr>
            <w:tcW w:w="5901" w:type="dxa"/>
          </w:tcPr>
          <w:p w:rsidR="00AB0CA9" w:rsidRPr="009F129A" w:rsidRDefault="000814E2" w:rsidP="0045083A">
            <w:r w:rsidRPr="009F129A">
              <w:t>Mahler:  Symphonies 2, 6</w:t>
            </w:r>
            <w:r w:rsidRPr="009F129A">
              <w:br/>
            </w:r>
            <w:r w:rsidRPr="009F129A">
              <w:rPr>
                <w:i/>
              </w:rPr>
              <w:t xml:space="preserve">Das Lied von </w:t>
            </w:r>
            <w:proofErr w:type="spellStart"/>
            <w:r w:rsidRPr="009F129A">
              <w:rPr>
                <w:i/>
              </w:rPr>
              <w:t>der</w:t>
            </w:r>
            <w:proofErr w:type="spellEnd"/>
            <w:r w:rsidRPr="009F129A">
              <w:rPr>
                <w:i/>
              </w:rPr>
              <w:t xml:space="preserve"> </w:t>
            </w:r>
            <w:proofErr w:type="spellStart"/>
            <w:r w:rsidRPr="009F129A">
              <w:rPr>
                <w:i/>
              </w:rPr>
              <w:t>Erde</w:t>
            </w:r>
            <w:proofErr w:type="spellEnd"/>
          </w:p>
          <w:p w:rsidR="000814E2" w:rsidRPr="009F129A" w:rsidRDefault="000814E2" w:rsidP="0045083A">
            <w:r w:rsidRPr="009F129A">
              <w:t xml:space="preserve">Strauss: </w:t>
            </w:r>
            <w:r w:rsidRPr="009F129A">
              <w:rPr>
                <w:i/>
              </w:rPr>
              <w:t>Salome</w:t>
            </w:r>
            <w:r w:rsidRPr="009F129A">
              <w:t xml:space="preserve"> and </w:t>
            </w:r>
            <w:r w:rsidRPr="009F129A">
              <w:rPr>
                <w:i/>
              </w:rPr>
              <w:t>Elektra</w:t>
            </w:r>
          </w:p>
        </w:tc>
      </w:tr>
      <w:tr w:rsidR="00B37541" w:rsidTr="00372E1A">
        <w:trPr>
          <w:trHeight w:val="1086"/>
        </w:trPr>
        <w:tc>
          <w:tcPr>
            <w:tcW w:w="1051" w:type="dxa"/>
          </w:tcPr>
          <w:p w:rsidR="00B37541" w:rsidRDefault="00B37541" w:rsidP="00533040">
            <w:r>
              <w:t>2</w:t>
            </w:r>
          </w:p>
        </w:tc>
        <w:tc>
          <w:tcPr>
            <w:tcW w:w="4007" w:type="dxa"/>
          </w:tcPr>
          <w:p w:rsidR="00B37541" w:rsidRDefault="008F3349" w:rsidP="00533040">
            <w:r>
              <w:t>De</w:t>
            </w:r>
            <w:r w:rsidR="000814E2">
              <w:t xml:space="preserve">bussy, </w:t>
            </w:r>
            <w:r>
              <w:t>Ravel</w:t>
            </w:r>
            <w:r w:rsidR="00F16A81">
              <w:t>, Satie, Milhaud</w:t>
            </w:r>
          </w:p>
        </w:tc>
        <w:tc>
          <w:tcPr>
            <w:tcW w:w="5901" w:type="dxa"/>
          </w:tcPr>
          <w:p w:rsidR="00B37541" w:rsidRPr="009F129A" w:rsidRDefault="000814E2" w:rsidP="0045083A">
            <w:r w:rsidRPr="009F129A">
              <w:t xml:space="preserve">Debussy: </w:t>
            </w:r>
            <w:r w:rsidRPr="009F129A">
              <w:rPr>
                <w:i/>
              </w:rPr>
              <w:t xml:space="preserve">La </w:t>
            </w:r>
            <w:proofErr w:type="spellStart"/>
            <w:r w:rsidRPr="009F129A">
              <w:rPr>
                <w:i/>
              </w:rPr>
              <w:t>Mer</w:t>
            </w:r>
            <w:proofErr w:type="spellEnd"/>
            <w:r w:rsidRPr="009F129A">
              <w:t xml:space="preserve">; </w:t>
            </w:r>
            <w:r w:rsidR="00395907" w:rsidRPr="009F129A">
              <w:t xml:space="preserve"> </w:t>
            </w:r>
            <w:proofErr w:type="spellStart"/>
            <w:r w:rsidR="00A234A1" w:rsidRPr="009F129A">
              <w:rPr>
                <w:i/>
              </w:rPr>
              <w:t>Pelléas</w:t>
            </w:r>
            <w:proofErr w:type="spellEnd"/>
            <w:r w:rsidR="00A234A1" w:rsidRPr="009F129A">
              <w:rPr>
                <w:i/>
              </w:rPr>
              <w:t xml:space="preserve"> and </w:t>
            </w:r>
            <w:proofErr w:type="spellStart"/>
            <w:r w:rsidR="00A234A1" w:rsidRPr="009F129A">
              <w:rPr>
                <w:i/>
              </w:rPr>
              <w:t>Mélisande</w:t>
            </w:r>
            <w:proofErr w:type="spellEnd"/>
          </w:p>
          <w:p w:rsidR="000814E2" w:rsidRPr="009F129A" w:rsidRDefault="000814E2" w:rsidP="0045083A">
            <w:r w:rsidRPr="009F129A">
              <w:t xml:space="preserve">Ravel: </w:t>
            </w:r>
            <w:proofErr w:type="spellStart"/>
            <w:r w:rsidR="00C86786" w:rsidRPr="009F129A">
              <w:rPr>
                <w:rFonts w:cs="Arial"/>
                <w:i/>
                <w:color w:val="222222"/>
                <w:shd w:val="clear" w:color="auto" w:fill="FFFFFF"/>
              </w:rPr>
              <w:t>L'</w:t>
            </w:r>
            <w:r w:rsidR="00C86786" w:rsidRPr="009F129A">
              <w:rPr>
                <w:rStyle w:val="Emphasis"/>
                <w:rFonts w:cs="Arial"/>
                <w:bCs/>
                <w:iCs w:val="0"/>
                <w:color w:val="000000"/>
                <w:shd w:val="clear" w:color="auto" w:fill="FFFFFF"/>
              </w:rPr>
              <w:t>enfant</w:t>
            </w:r>
            <w:proofErr w:type="spellEnd"/>
            <w:r w:rsidR="00C86786" w:rsidRPr="009F129A">
              <w:rPr>
                <w:rStyle w:val="apple-converted-space"/>
                <w:rFonts w:cs="Arial"/>
                <w:i/>
                <w:color w:val="222222"/>
                <w:shd w:val="clear" w:color="auto" w:fill="FFFFFF"/>
              </w:rPr>
              <w:t> </w:t>
            </w:r>
            <w:r w:rsidR="00C86786" w:rsidRPr="009F129A">
              <w:rPr>
                <w:rFonts w:cs="Arial"/>
                <w:i/>
                <w:color w:val="222222"/>
                <w:shd w:val="clear" w:color="auto" w:fill="FFFFFF"/>
              </w:rPr>
              <w:t xml:space="preserve">et les </w:t>
            </w:r>
            <w:proofErr w:type="spellStart"/>
            <w:r w:rsidR="00C86786" w:rsidRPr="009F129A">
              <w:rPr>
                <w:rFonts w:cs="Arial"/>
                <w:i/>
                <w:color w:val="222222"/>
                <w:shd w:val="clear" w:color="auto" w:fill="FFFFFF"/>
              </w:rPr>
              <w:t>sortilèges</w:t>
            </w:r>
            <w:proofErr w:type="spellEnd"/>
          </w:p>
          <w:p w:rsidR="000814E2" w:rsidRPr="009F129A" w:rsidRDefault="000814E2" w:rsidP="0045083A">
            <w:proofErr w:type="spellStart"/>
            <w:r w:rsidRPr="009F129A">
              <w:t>Saite</w:t>
            </w:r>
            <w:proofErr w:type="spellEnd"/>
            <w:r w:rsidRPr="009F129A">
              <w:t>: piano works</w:t>
            </w:r>
          </w:p>
          <w:p w:rsidR="000814E2" w:rsidRPr="009F129A" w:rsidRDefault="000814E2" w:rsidP="0045083A">
            <w:r w:rsidRPr="009F129A">
              <w:t>Milhaud: neoclassic and Brazilian works</w:t>
            </w:r>
          </w:p>
        </w:tc>
      </w:tr>
      <w:tr w:rsidR="00B37541" w:rsidTr="00372E1A">
        <w:trPr>
          <w:trHeight w:val="275"/>
        </w:trPr>
        <w:tc>
          <w:tcPr>
            <w:tcW w:w="1051" w:type="dxa"/>
          </w:tcPr>
          <w:p w:rsidR="00B37541" w:rsidRDefault="00B37541" w:rsidP="00533040">
            <w:r>
              <w:t>3</w:t>
            </w:r>
          </w:p>
        </w:tc>
        <w:tc>
          <w:tcPr>
            <w:tcW w:w="4007" w:type="dxa"/>
          </w:tcPr>
          <w:p w:rsidR="008770DC" w:rsidRDefault="009E6366" w:rsidP="00533040">
            <w:r>
              <w:t xml:space="preserve">Scriabin, Stravinsky, </w:t>
            </w:r>
            <w:proofErr w:type="spellStart"/>
            <w:r>
              <w:t>Messiaen</w:t>
            </w:r>
            <w:proofErr w:type="spellEnd"/>
          </w:p>
        </w:tc>
        <w:tc>
          <w:tcPr>
            <w:tcW w:w="5901" w:type="dxa"/>
          </w:tcPr>
          <w:p w:rsidR="002903AB" w:rsidRPr="009F129A" w:rsidRDefault="007F797A" w:rsidP="0045083A">
            <w:r w:rsidRPr="009F129A">
              <w:t xml:space="preserve">Scriabin: </w:t>
            </w:r>
            <w:r w:rsidR="00451FB7" w:rsidRPr="009F129A">
              <w:rPr>
                <w:rFonts w:cs="Arial"/>
                <w:i/>
                <w:color w:val="222222"/>
                <w:shd w:val="clear" w:color="auto" w:fill="FFFFFF"/>
              </w:rPr>
              <w:t xml:space="preserve">Le </w:t>
            </w:r>
            <w:proofErr w:type="spellStart"/>
            <w:r w:rsidR="00451FB7" w:rsidRPr="009F129A">
              <w:rPr>
                <w:rFonts w:cs="Arial"/>
                <w:i/>
                <w:color w:val="222222"/>
                <w:shd w:val="clear" w:color="auto" w:fill="FFFFFF"/>
              </w:rPr>
              <w:t>Poème</w:t>
            </w:r>
            <w:proofErr w:type="spellEnd"/>
            <w:r w:rsidR="00451FB7" w:rsidRPr="009F129A">
              <w:rPr>
                <w:rFonts w:cs="Arial"/>
                <w:i/>
                <w:color w:val="222222"/>
                <w:shd w:val="clear" w:color="auto" w:fill="FFFFFF"/>
              </w:rPr>
              <w:t xml:space="preserve"> de </w:t>
            </w:r>
            <w:proofErr w:type="spellStart"/>
            <w:r w:rsidR="00451FB7" w:rsidRPr="009F129A">
              <w:rPr>
                <w:rFonts w:cs="Arial"/>
                <w:i/>
                <w:color w:val="222222"/>
                <w:shd w:val="clear" w:color="auto" w:fill="FFFFFF"/>
              </w:rPr>
              <w:t>l'extase</w:t>
            </w:r>
            <w:proofErr w:type="spellEnd"/>
            <w:r w:rsidRPr="009F129A">
              <w:t>, Prometheus</w:t>
            </w:r>
            <w:r w:rsidR="00451FB7" w:rsidRPr="009F129A">
              <w:t>, Poem of Fire</w:t>
            </w:r>
          </w:p>
          <w:p w:rsidR="007F797A" w:rsidRPr="009F129A" w:rsidRDefault="007F797A" w:rsidP="0045083A">
            <w:r w:rsidRPr="009F129A">
              <w:t xml:space="preserve">Stravinsky: </w:t>
            </w:r>
            <w:r w:rsidR="000F5669" w:rsidRPr="009F129A">
              <w:t xml:space="preserve"> </w:t>
            </w:r>
            <w:r w:rsidR="000F5669" w:rsidRPr="009F129A">
              <w:rPr>
                <w:i/>
              </w:rPr>
              <w:t xml:space="preserve">Le </w:t>
            </w:r>
            <w:proofErr w:type="spellStart"/>
            <w:r w:rsidRPr="009F129A">
              <w:rPr>
                <w:i/>
              </w:rPr>
              <w:t>Sacre</w:t>
            </w:r>
            <w:proofErr w:type="spellEnd"/>
            <w:r w:rsidR="000F5669" w:rsidRPr="009F129A">
              <w:rPr>
                <w:i/>
              </w:rPr>
              <w:t xml:space="preserve"> du </w:t>
            </w:r>
            <w:proofErr w:type="spellStart"/>
            <w:r w:rsidR="00113BA2" w:rsidRPr="009F129A">
              <w:rPr>
                <w:i/>
              </w:rPr>
              <w:t>p</w:t>
            </w:r>
            <w:r w:rsidR="000F5669" w:rsidRPr="009F129A">
              <w:rPr>
                <w:i/>
              </w:rPr>
              <w:t>rintemps</w:t>
            </w:r>
            <w:proofErr w:type="spellEnd"/>
          </w:p>
          <w:p w:rsidR="007F797A" w:rsidRPr="009F129A" w:rsidRDefault="007F797A" w:rsidP="0045083A">
            <w:proofErr w:type="spellStart"/>
            <w:r w:rsidRPr="009F129A">
              <w:t>Messiaen</w:t>
            </w:r>
            <w:proofErr w:type="spellEnd"/>
            <w:r w:rsidRPr="009F129A">
              <w:t xml:space="preserve">: </w:t>
            </w:r>
            <w:proofErr w:type="spellStart"/>
            <w:r w:rsidRPr="009F129A">
              <w:rPr>
                <w:i/>
              </w:rPr>
              <w:t>Vingt</w:t>
            </w:r>
            <w:proofErr w:type="spellEnd"/>
            <w:r w:rsidRPr="009F129A">
              <w:rPr>
                <w:i/>
              </w:rPr>
              <w:t xml:space="preserve"> Regards</w:t>
            </w:r>
          </w:p>
        </w:tc>
      </w:tr>
      <w:tr w:rsidR="00B37541" w:rsidTr="00372E1A">
        <w:trPr>
          <w:trHeight w:val="550"/>
        </w:trPr>
        <w:tc>
          <w:tcPr>
            <w:tcW w:w="1051" w:type="dxa"/>
          </w:tcPr>
          <w:p w:rsidR="00B37541" w:rsidRDefault="00B37541" w:rsidP="00533040">
            <w:r>
              <w:t>4</w:t>
            </w:r>
          </w:p>
        </w:tc>
        <w:tc>
          <w:tcPr>
            <w:tcW w:w="4007" w:type="dxa"/>
          </w:tcPr>
          <w:p w:rsidR="00B37541" w:rsidRDefault="00FB233F" w:rsidP="00533040">
            <w:r>
              <w:t>Second Viennese School: Schoenberg, Berg, Webern</w:t>
            </w:r>
            <w:r w:rsidR="00261BDB">
              <w:t>, Hindemith</w:t>
            </w:r>
          </w:p>
        </w:tc>
        <w:tc>
          <w:tcPr>
            <w:tcW w:w="5901" w:type="dxa"/>
          </w:tcPr>
          <w:p w:rsidR="001B1526" w:rsidRPr="009F129A" w:rsidRDefault="00FD11C5" w:rsidP="00533040">
            <w:r w:rsidRPr="009F129A">
              <w:t xml:space="preserve">Various works from each composer showing their styles. </w:t>
            </w:r>
          </w:p>
        </w:tc>
      </w:tr>
      <w:tr w:rsidR="00B37541" w:rsidTr="00372E1A">
        <w:trPr>
          <w:trHeight w:val="260"/>
        </w:trPr>
        <w:tc>
          <w:tcPr>
            <w:tcW w:w="1051" w:type="dxa"/>
          </w:tcPr>
          <w:p w:rsidR="00B37541" w:rsidRDefault="00B37541" w:rsidP="00533040">
            <w:r>
              <w:t>5</w:t>
            </w:r>
          </w:p>
        </w:tc>
        <w:tc>
          <w:tcPr>
            <w:tcW w:w="4007" w:type="dxa"/>
          </w:tcPr>
          <w:p w:rsidR="00B37541" w:rsidRDefault="00544795" w:rsidP="00533040">
            <w:r>
              <w:t xml:space="preserve">American Century: Ives, </w:t>
            </w:r>
            <w:proofErr w:type="spellStart"/>
            <w:r w:rsidR="0043294E" w:rsidRPr="0043294E">
              <w:t>Varèse</w:t>
            </w:r>
            <w:proofErr w:type="spellEnd"/>
            <w:r>
              <w:t>, Copland</w:t>
            </w:r>
          </w:p>
        </w:tc>
        <w:tc>
          <w:tcPr>
            <w:tcW w:w="5901" w:type="dxa"/>
          </w:tcPr>
          <w:p w:rsidR="00B37541" w:rsidRPr="009F129A" w:rsidRDefault="00FD11C5" w:rsidP="00533040">
            <w:r w:rsidRPr="009F129A">
              <w:t>Ives: Concord Sonata</w:t>
            </w:r>
          </w:p>
          <w:p w:rsidR="00FD11C5" w:rsidRPr="009F129A" w:rsidRDefault="0043294E" w:rsidP="00533040">
            <w:proofErr w:type="spellStart"/>
            <w:r w:rsidRPr="009F129A">
              <w:t>Varèse</w:t>
            </w:r>
            <w:proofErr w:type="spellEnd"/>
            <w:r w:rsidR="00FD11C5" w:rsidRPr="009F129A">
              <w:t xml:space="preserve">: </w:t>
            </w:r>
            <w:proofErr w:type="spellStart"/>
            <w:r w:rsidR="00163B21" w:rsidRPr="009F129A">
              <w:rPr>
                <w:i/>
              </w:rPr>
              <w:t>Amériques</w:t>
            </w:r>
            <w:proofErr w:type="spellEnd"/>
          </w:p>
          <w:p w:rsidR="00FD11C5" w:rsidRPr="009F129A" w:rsidRDefault="00FD11C5" w:rsidP="005E5CBE">
            <w:r w:rsidRPr="009F129A">
              <w:t xml:space="preserve">Copland: </w:t>
            </w:r>
            <w:r w:rsidR="005E5CBE" w:rsidRPr="009F129A">
              <w:rPr>
                <w:i/>
              </w:rPr>
              <w:t>Appalachian Spring</w:t>
            </w:r>
            <w:r w:rsidR="005E5CBE" w:rsidRPr="009F129A">
              <w:t xml:space="preserve"> , </w:t>
            </w:r>
            <w:r w:rsidRPr="009F129A">
              <w:t>Cowboy works</w:t>
            </w:r>
          </w:p>
        </w:tc>
      </w:tr>
      <w:tr w:rsidR="00B37541" w:rsidTr="00372E1A">
        <w:trPr>
          <w:trHeight w:val="550"/>
        </w:trPr>
        <w:tc>
          <w:tcPr>
            <w:tcW w:w="1051" w:type="dxa"/>
          </w:tcPr>
          <w:p w:rsidR="00B37541" w:rsidRDefault="00B37541" w:rsidP="00533040">
            <w:r>
              <w:t>6</w:t>
            </w:r>
          </w:p>
        </w:tc>
        <w:tc>
          <w:tcPr>
            <w:tcW w:w="4007" w:type="dxa"/>
          </w:tcPr>
          <w:p w:rsidR="00B37541" w:rsidRDefault="0066451B" w:rsidP="00533040">
            <w:r>
              <w:t xml:space="preserve">The Russians: </w:t>
            </w:r>
            <w:proofErr w:type="spellStart"/>
            <w:r>
              <w:t>Rachmaninov</w:t>
            </w:r>
            <w:proofErr w:type="spellEnd"/>
            <w:r>
              <w:t>, Prokofiev, Shostakovich</w:t>
            </w:r>
          </w:p>
        </w:tc>
        <w:tc>
          <w:tcPr>
            <w:tcW w:w="5901" w:type="dxa"/>
          </w:tcPr>
          <w:p w:rsidR="00B37541" w:rsidRPr="009F129A" w:rsidRDefault="003B0A1C" w:rsidP="00533040">
            <w:r w:rsidRPr="009F129A">
              <w:t xml:space="preserve">Prokofiev: </w:t>
            </w:r>
            <w:r w:rsidRPr="009F129A">
              <w:rPr>
                <w:i/>
              </w:rPr>
              <w:t>Romeo and Juliet</w:t>
            </w:r>
            <w:r w:rsidRPr="009F129A">
              <w:t xml:space="preserve">; </w:t>
            </w:r>
            <w:r w:rsidRPr="009F129A">
              <w:rPr>
                <w:i/>
              </w:rPr>
              <w:t>War and Peace</w:t>
            </w:r>
          </w:p>
          <w:p w:rsidR="003B0A1C" w:rsidRPr="009F129A" w:rsidRDefault="003B0A1C" w:rsidP="00533040">
            <w:r w:rsidRPr="009F129A">
              <w:t>Shostakovich: Symphonies and Quartets</w:t>
            </w:r>
          </w:p>
          <w:p w:rsidR="003B0A1C" w:rsidRPr="009F129A" w:rsidRDefault="003B0A1C" w:rsidP="00533040">
            <w:proofErr w:type="spellStart"/>
            <w:r w:rsidRPr="009F129A">
              <w:t>Rachmaninov</w:t>
            </w:r>
            <w:proofErr w:type="spellEnd"/>
            <w:r w:rsidRPr="009F129A">
              <w:t xml:space="preserve">: </w:t>
            </w:r>
            <w:r w:rsidRPr="009F129A">
              <w:rPr>
                <w:i/>
              </w:rPr>
              <w:t xml:space="preserve">Rhapsody on a Theme by </w:t>
            </w:r>
            <w:proofErr w:type="spellStart"/>
            <w:r w:rsidRPr="009F129A">
              <w:rPr>
                <w:i/>
              </w:rPr>
              <w:t>Paganinni</w:t>
            </w:r>
            <w:proofErr w:type="spellEnd"/>
            <w:r w:rsidR="00241EA6" w:rsidRPr="009F129A">
              <w:rPr>
                <w:i/>
              </w:rPr>
              <w:t>;</w:t>
            </w:r>
            <w:r w:rsidR="00241EA6" w:rsidRPr="009F129A">
              <w:t xml:space="preserve"> Songs</w:t>
            </w:r>
          </w:p>
        </w:tc>
      </w:tr>
      <w:tr w:rsidR="00B37541" w:rsidTr="00372E1A">
        <w:trPr>
          <w:trHeight w:val="275"/>
        </w:trPr>
        <w:tc>
          <w:tcPr>
            <w:tcW w:w="1051" w:type="dxa"/>
          </w:tcPr>
          <w:p w:rsidR="00B37541" w:rsidRDefault="00B37541" w:rsidP="00533040">
            <w:r>
              <w:t>7</w:t>
            </w:r>
          </w:p>
        </w:tc>
        <w:tc>
          <w:tcPr>
            <w:tcW w:w="4007" w:type="dxa"/>
          </w:tcPr>
          <w:p w:rsidR="00B37541" w:rsidRDefault="00954DD2" w:rsidP="00533040">
            <w:r>
              <w:t xml:space="preserve">Eastern Europe: </w:t>
            </w:r>
            <w:proofErr w:type="spellStart"/>
            <w:r w:rsidR="00415B19" w:rsidRPr="00415B19">
              <w:t>Janáček</w:t>
            </w:r>
            <w:proofErr w:type="spellEnd"/>
            <w:r w:rsidR="00415B19">
              <w:t xml:space="preserve">, </w:t>
            </w:r>
            <w:proofErr w:type="spellStart"/>
            <w:r w:rsidR="00A25462" w:rsidRPr="00A25462">
              <w:t>Kodály</w:t>
            </w:r>
            <w:proofErr w:type="spellEnd"/>
            <w:r>
              <w:t>,</w:t>
            </w:r>
            <w:r w:rsidR="004255D6">
              <w:t xml:space="preserve"> </w:t>
            </w:r>
            <w:proofErr w:type="spellStart"/>
            <w:r w:rsidR="004255D6" w:rsidRPr="004255D6">
              <w:t>Bartók</w:t>
            </w:r>
            <w:proofErr w:type="spellEnd"/>
          </w:p>
        </w:tc>
        <w:tc>
          <w:tcPr>
            <w:tcW w:w="5901" w:type="dxa"/>
          </w:tcPr>
          <w:p w:rsidR="0076285D" w:rsidRPr="009F129A" w:rsidRDefault="00415B19" w:rsidP="00533040">
            <w:proofErr w:type="spellStart"/>
            <w:r w:rsidRPr="009F129A">
              <w:t>Janáček</w:t>
            </w:r>
            <w:proofErr w:type="spellEnd"/>
            <w:r w:rsidR="00241EA6" w:rsidRPr="009F129A">
              <w:t xml:space="preserve">: </w:t>
            </w:r>
            <w:r w:rsidR="00241EA6" w:rsidRPr="009F129A">
              <w:rPr>
                <w:i/>
              </w:rPr>
              <w:t>From the House of the Dead</w:t>
            </w:r>
          </w:p>
          <w:p w:rsidR="00241EA6" w:rsidRPr="009F129A" w:rsidRDefault="00A25462" w:rsidP="00533040">
            <w:proofErr w:type="spellStart"/>
            <w:r w:rsidRPr="009F129A">
              <w:t>Kodály</w:t>
            </w:r>
            <w:proofErr w:type="spellEnd"/>
            <w:r w:rsidR="00241EA6" w:rsidRPr="009F129A">
              <w:t>: various works</w:t>
            </w:r>
          </w:p>
          <w:p w:rsidR="00241EA6" w:rsidRPr="009F129A" w:rsidRDefault="004255D6" w:rsidP="00533040">
            <w:proofErr w:type="spellStart"/>
            <w:r w:rsidRPr="009F129A">
              <w:t>Bartók</w:t>
            </w:r>
            <w:proofErr w:type="spellEnd"/>
            <w:r w:rsidR="00241EA6" w:rsidRPr="009F129A">
              <w:t xml:space="preserve">: </w:t>
            </w:r>
            <w:r w:rsidR="00A26331" w:rsidRPr="009F129A">
              <w:t>Concertos, ballets, operas</w:t>
            </w:r>
          </w:p>
        </w:tc>
      </w:tr>
      <w:tr w:rsidR="00B37541" w:rsidTr="00372E1A">
        <w:trPr>
          <w:trHeight w:val="566"/>
        </w:trPr>
        <w:tc>
          <w:tcPr>
            <w:tcW w:w="1051" w:type="dxa"/>
          </w:tcPr>
          <w:p w:rsidR="00B37541" w:rsidRDefault="00B37541" w:rsidP="00533040">
            <w:r>
              <w:t>8</w:t>
            </w:r>
          </w:p>
        </w:tc>
        <w:tc>
          <w:tcPr>
            <w:tcW w:w="4007" w:type="dxa"/>
          </w:tcPr>
          <w:p w:rsidR="00B37541" w:rsidRDefault="0031120A" w:rsidP="00C44C78">
            <w:r>
              <w:t xml:space="preserve">Minimalism &amp; </w:t>
            </w:r>
            <w:proofErr w:type="spellStart"/>
            <w:r>
              <w:t>Neospirituality</w:t>
            </w:r>
            <w:proofErr w:type="spellEnd"/>
            <w:r>
              <w:t xml:space="preserve">: Glass, Reich, Adams, </w:t>
            </w:r>
            <w:proofErr w:type="spellStart"/>
            <w:r w:rsidR="00C44C78" w:rsidRPr="00C44C78">
              <w:t>Pärt</w:t>
            </w:r>
            <w:proofErr w:type="spellEnd"/>
            <w:r w:rsidR="00C44C78">
              <w:t xml:space="preserve">, </w:t>
            </w:r>
            <w:proofErr w:type="spellStart"/>
            <w:r w:rsidR="00DB6142" w:rsidRPr="00DB6142">
              <w:t>Górecki</w:t>
            </w:r>
            <w:proofErr w:type="spellEnd"/>
          </w:p>
        </w:tc>
        <w:tc>
          <w:tcPr>
            <w:tcW w:w="5901" w:type="dxa"/>
          </w:tcPr>
          <w:p w:rsidR="00B37541" w:rsidRPr="009F129A" w:rsidRDefault="00081D8E" w:rsidP="00533040">
            <w:r w:rsidRPr="009F129A">
              <w:t>Glass: various works</w:t>
            </w:r>
          </w:p>
          <w:p w:rsidR="00081D8E" w:rsidRPr="009F129A" w:rsidRDefault="00081D8E" w:rsidP="00533040">
            <w:r w:rsidRPr="009F129A">
              <w:t xml:space="preserve">Reich: </w:t>
            </w:r>
            <w:r w:rsidRPr="009F129A">
              <w:rPr>
                <w:i/>
              </w:rPr>
              <w:t>Different Trains</w:t>
            </w:r>
          </w:p>
          <w:p w:rsidR="00081D8E" w:rsidRPr="009F129A" w:rsidRDefault="00081D8E" w:rsidP="00533040">
            <w:r w:rsidRPr="009F129A">
              <w:t xml:space="preserve">Adams: various works including </w:t>
            </w:r>
            <w:r w:rsidRPr="009F129A">
              <w:rPr>
                <w:i/>
              </w:rPr>
              <w:t>Dr. Atomic</w:t>
            </w:r>
          </w:p>
          <w:p w:rsidR="00081D8E" w:rsidRPr="009F129A" w:rsidRDefault="00C44C78" w:rsidP="00533040">
            <w:proofErr w:type="spellStart"/>
            <w:r w:rsidRPr="009F129A">
              <w:t>Pärt</w:t>
            </w:r>
            <w:proofErr w:type="spellEnd"/>
            <w:r w:rsidR="00081D8E" w:rsidRPr="009F129A">
              <w:t>: Berlin Mass</w:t>
            </w:r>
          </w:p>
          <w:p w:rsidR="00081D8E" w:rsidRPr="009F129A" w:rsidRDefault="00365836" w:rsidP="007937AC">
            <w:proofErr w:type="spellStart"/>
            <w:r w:rsidRPr="009F129A">
              <w:t>Górecki</w:t>
            </w:r>
            <w:proofErr w:type="spellEnd"/>
            <w:r w:rsidRPr="009F129A">
              <w:t xml:space="preserve">: </w:t>
            </w:r>
            <w:r w:rsidR="00081D8E" w:rsidRPr="009F129A">
              <w:t xml:space="preserve">Symphony </w:t>
            </w:r>
            <w:r w:rsidR="007937AC" w:rsidRPr="009F129A">
              <w:t>No. 3: “</w:t>
            </w:r>
            <w:r w:rsidR="00081D8E" w:rsidRPr="009F129A">
              <w:t>Sorrowful Songs</w:t>
            </w:r>
            <w:r w:rsidR="007937AC" w:rsidRPr="009F129A">
              <w:t>”</w:t>
            </w:r>
          </w:p>
        </w:tc>
      </w:tr>
    </w:tbl>
    <w:p w:rsidR="00B826A1" w:rsidRDefault="00B826A1" w:rsidP="00533040"/>
    <w:p w:rsidR="005C62B8" w:rsidRPr="005C62B8" w:rsidRDefault="005C62B8" w:rsidP="00533040">
      <w:pPr>
        <w:rPr>
          <w:rFonts w:ascii="Tahoma" w:eastAsia="Times New Roman" w:hAnsi="Tahoma" w:cs="Tahoma"/>
          <w:b/>
          <w:color w:val="493323"/>
          <w:sz w:val="18"/>
          <w:szCs w:val="18"/>
        </w:rPr>
      </w:pPr>
      <w:r w:rsidRPr="005C62B8">
        <w:rPr>
          <w:rFonts w:ascii="Tahoma" w:eastAsia="Times New Roman" w:hAnsi="Tahoma" w:cs="Tahoma"/>
          <w:b/>
          <w:color w:val="493323"/>
          <w:sz w:val="18"/>
          <w:szCs w:val="18"/>
        </w:rPr>
        <w:t>Recommended Books</w:t>
      </w:r>
    </w:p>
    <w:p w:rsidR="005C62B8" w:rsidRDefault="005C62B8" w:rsidP="00533040">
      <w:pPr>
        <w:rPr>
          <w:rFonts w:ascii="Tahoma" w:eastAsia="Times New Roman" w:hAnsi="Tahoma" w:cs="Tahoma"/>
          <w:color w:val="493323"/>
          <w:sz w:val="18"/>
          <w:szCs w:val="18"/>
        </w:rPr>
      </w:pPr>
      <w:proofErr w:type="spellStart"/>
      <w:r>
        <w:rPr>
          <w:rFonts w:ascii="Tahoma" w:eastAsia="Times New Roman" w:hAnsi="Tahoma" w:cs="Tahoma"/>
          <w:color w:val="493323"/>
          <w:sz w:val="18"/>
          <w:szCs w:val="18"/>
        </w:rPr>
        <w:t>Taruskin</w:t>
      </w:r>
      <w:proofErr w:type="spellEnd"/>
      <w:r>
        <w:rPr>
          <w:rFonts w:ascii="Tahoma" w:eastAsia="Times New Roman" w:hAnsi="Tahoma" w:cs="Tahoma"/>
          <w:color w:val="493323"/>
          <w:sz w:val="18"/>
          <w:szCs w:val="18"/>
        </w:rPr>
        <w:t>, Richard: Oxford History of Western Music vol. 4-5</w:t>
      </w:r>
    </w:p>
    <w:p w:rsidR="00125C18" w:rsidRDefault="005C62B8" w:rsidP="00533040">
      <w:pPr>
        <w:rPr>
          <w:rFonts w:ascii="Tahoma" w:eastAsia="Times New Roman" w:hAnsi="Tahoma" w:cs="Tahoma"/>
          <w:color w:val="493323"/>
          <w:sz w:val="18"/>
          <w:szCs w:val="18"/>
        </w:rPr>
      </w:pPr>
      <w:r>
        <w:rPr>
          <w:rFonts w:ascii="Tahoma" w:eastAsia="Times New Roman" w:hAnsi="Tahoma" w:cs="Tahoma"/>
          <w:color w:val="493323"/>
          <w:sz w:val="18"/>
          <w:szCs w:val="18"/>
        </w:rPr>
        <w:t>Ross, Alex: The Rest Is Noise</w:t>
      </w:r>
      <w:r w:rsidR="00125C18">
        <w:rPr>
          <w:rFonts w:ascii="Tahoma" w:eastAsia="Times New Roman" w:hAnsi="Tahoma" w:cs="Tahoma"/>
          <w:color w:val="493323"/>
          <w:sz w:val="18"/>
          <w:szCs w:val="18"/>
        </w:rPr>
        <w:br/>
      </w:r>
    </w:p>
    <w:p w:rsidR="0061379C" w:rsidRPr="0061379C" w:rsidRDefault="00125C18" w:rsidP="00533040">
      <w:pPr>
        <w:rPr>
          <w:rFonts w:ascii="Tahoma" w:eastAsia="Times New Roman" w:hAnsi="Tahoma" w:cs="Tahoma"/>
          <w:color w:val="493323"/>
          <w:sz w:val="18"/>
          <w:szCs w:val="18"/>
        </w:rPr>
      </w:pPr>
      <w:r>
        <w:rPr>
          <w:rFonts w:ascii="Tahoma" w:eastAsia="Times New Roman" w:hAnsi="Tahoma" w:cs="Tahoma"/>
          <w:color w:val="493323"/>
          <w:sz w:val="18"/>
          <w:szCs w:val="18"/>
        </w:rPr>
        <w:br w:type="page"/>
      </w:r>
    </w:p>
    <w:p w:rsidR="0061379C" w:rsidRDefault="0061379C" w:rsidP="00533040"/>
    <w:tbl>
      <w:tblPr>
        <w:tblStyle w:val="TableGrid"/>
        <w:tblW w:w="0" w:type="auto"/>
        <w:tblLook w:val="04A0"/>
      </w:tblPr>
      <w:tblGrid>
        <w:gridCol w:w="11016"/>
      </w:tblGrid>
      <w:tr w:rsidR="0061379C" w:rsidTr="0061379C">
        <w:tc>
          <w:tcPr>
            <w:tcW w:w="11016" w:type="dxa"/>
          </w:tcPr>
          <w:p w:rsidR="0061379C" w:rsidRDefault="0061379C" w:rsidP="00533040">
            <w:r>
              <w:rPr>
                <w:noProof/>
              </w:rPr>
              <w:drawing>
                <wp:inline distT="0" distB="0" distL="0" distR="0">
                  <wp:extent cx="1619250" cy="2212090"/>
                  <wp:effectExtent l="19050" t="0" r="0" b="0"/>
                  <wp:docPr id="24" name="Picture 1" descr="http://www.8notes.com/wiki/images/Mah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8notes.com/wiki/images/Mah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71700" cy="2220933"/>
                  <wp:effectExtent l="19050" t="0" r="0" b="0"/>
                  <wp:docPr id="26" name="Picture 4" descr="http://userserve-ak.last.fm/serve/_/54087893/Richard+Strauss++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serserve-ak.last.fm/serve/_/54087893/Richard+Strauss++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04" cy="222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379C">
              <w:drawing>
                <wp:inline distT="0" distB="0" distL="0" distR="0">
                  <wp:extent cx="1817151" cy="2215648"/>
                  <wp:effectExtent l="19050" t="0" r="0" b="0"/>
                  <wp:docPr id="27" name="Picture 7" descr="http://www.notablebiographies.com/images/uewb_04_img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otablebiographies.com/images/uewb_04_img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1" cy="221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9C" w:rsidTr="0061379C">
        <w:tc>
          <w:tcPr>
            <w:tcW w:w="11016" w:type="dxa"/>
          </w:tcPr>
          <w:p w:rsidR="0061379C" w:rsidRDefault="0061379C" w:rsidP="00533040">
            <w:r>
              <w:rPr>
                <w:noProof/>
              </w:rPr>
              <w:drawing>
                <wp:inline distT="0" distB="0" distL="0" distR="0">
                  <wp:extent cx="1704847" cy="2181028"/>
                  <wp:effectExtent l="19050" t="0" r="0" b="0"/>
                  <wp:docPr id="29" name="Picture 40" descr="http://www.tokafi.com/static/2007/06/philip-glass-leonard-cohen-book-of-longing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tokafi.com/static/2007/06/philip-glass-leonard-cohen-book-of-longing-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47" cy="218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629651" cy="2181225"/>
                  <wp:effectExtent l="19050" t="0" r="8649" b="0"/>
                  <wp:docPr id="30" name="Picture 43" descr="http://daniellathompson.com/Photos/Le_Boeuf/Milhaud/Milhaud_B&amp;W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aniellathompson.com/Photos/Le_Boeuf/Milhaud/Milhaud_B&amp;W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51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379C">
              <w:drawing>
                <wp:inline distT="0" distB="0" distL="0" distR="0">
                  <wp:extent cx="1743075" cy="2183431"/>
                  <wp:effectExtent l="19050" t="0" r="9525" b="0"/>
                  <wp:docPr id="32" name="Picture 10" descr="http://operachic.typepad.com/photos/uncategorized/stravinsky_mugshot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perachic.typepad.com/photos/uncategorized/stravinsky_mugshot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8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9C" w:rsidTr="0061379C">
        <w:tc>
          <w:tcPr>
            <w:tcW w:w="11016" w:type="dxa"/>
          </w:tcPr>
          <w:p w:rsidR="0061379C" w:rsidRDefault="0061379C" w:rsidP="00533040">
            <w:r>
              <w:rPr>
                <w:noProof/>
              </w:rPr>
              <w:drawing>
                <wp:inline distT="0" distB="0" distL="0" distR="0">
                  <wp:extent cx="1619250" cy="2061694"/>
                  <wp:effectExtent l="19050" t="0" r="0" b="0"/>
                  <wp:docPr id="33" name="Picture 34" descr="http://drforrest.files.wordpress.com/2011/03/portrait_of_bela_bartok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rforrest.files.wordpress.com/2011/03/portrait_of_bela_bartok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6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16759" cy="2171700"/>
                  <wp:effectExtent l="19050" t="0" r="0" b="0"/>
                  <wp:docPr id="35" name="Picture 37" descr="http://profile.ak.fbcdn.net/hprofile-ak-snc4/41607_22454950298_229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rofile.ak.fbcdn.net/hprofile-ak-snc4/41607_22454950298_229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59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379C">
              <w:drawing>
                <wp:inline distT="0" distB="0" distL="0" distR="0">
                  <wp:extent cx="1585944" cy="2177069"/>
                  <wp:effectExtent l="19050" t="0" r="0" b="0"/>
                  <wp:docPr id="36" name="Picture 46" descr="http://upload.wikimedia.org/wikipedia/en/thumb/4/49/Prokofiev_as_drawn_by_Henri_Matisse_1921_-_Gallica.jpg/220px-Prokofiev_as_drawn_by_Henri_Matisse_1921_-_Gal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upload.wikimedia.org/wikipedia/en/thumb/4/49/Prokofiev_as_drawn_by_Henri_Matisse_1921_-_Gallica.jpg/220px-Prokofiev_as_drawn_by_Henri_Matisse_1921_-_Gal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44" cy="217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5471" w:rsidRPr="00505471">
              <w:drawing>
                <wp:inline distT="0" distB="0" distL="0" distR="0">
                  <wp:extent cx="1749721" cy="2200275"/>
                  <wp:effectExtent l="19050" t="0" r="2879" b="0"/>
                  <wp:docPr id="50" name="Picture 25" descr="http://www.chesternovello.com/images/composer/large/img-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hesternovello.com/images/composer/large/img-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1602" cy="220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9C" w:rsidTr="0061379C">
        <w:tc>
          <w:tcPr>
            <w:tcW w:w="11016" w:type="dxa"/>
          </w:tcPr>
          <w:p w:rsidR="0061379C" w:rsidRDefault="0061379C" w:rsidP="00533040">
            <w:r w:rsidRPr="0061379C">
              <w:drawing>
                <wp:inline distT="0" distB="0" distL="0" distR="0">
                  <wp:extent cx="2228850" cy="1793041"/>
                  <wp:effectExtent l="19050" t="0" r="0" b="0"/>
                  <wp:docPr id="38" name="Picture 49" descr="http://www.oocities.org/vienna/Strasse/6145/rachman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oocities.org/vienna/Strasse/6145/rachman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64" cy="179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379C">
              <w:drawing>
                <wp:inline distT="0" distB="0" distL="0" distR="0">
                  <wp:extent cx="2105025" cy="2105025"/>
                  <wp:effectExtent l="19050" t="0" r="9525" b="0"/>
                  <wp:docPr id="39" name="Picture 52" descr="http://www.music.vt.edu/musicdictionary/appendix/composers/c/images/AaronCop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usic.vt.edu/musicdictionary/appendix/composers/c/images/AaronCop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379C">
              <w:drawing>
                <wp:inline distT="0" distB="0" distL="0" distR="0">
                  <wp:extent cx="1540571" cy="2111766"/>
                  <wp:effectExtent l="19050" t="0" r="2479" b="0"/>
                  <wp:docPr id="41" name="Picture 19" descr="http://www.bach-cantatas.com/Pic-Lib-BIG/Ives-Charles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ach-cantatas.com/Pic-Lib-BIG/Ives-Charles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96" cy="211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9C" w:rsidTr="0061379C">
        <w:tc>
          <w:tcPr>
            <w:tcW w:w="11016" w:type="dxa"/>
          </w:tcPr>
          <w:p w:rsidR="0061379C" w:rsidRPr="0061379C" w:rsidRDefault="0061379C" w:rsidP="00533040">
            <w:r w:rsidRPr="00793152">
              <w:lastRenderedPageBreak/>
              <w:drawing>
                <wp:inline distT="0" distB="0" distL="0" distR="0">
                  <wp:extent cx="2285998" cy="1828800"/>
                  <wp:effectExtent l="19050" t="0" r="2" b="0"/>
                  <wp:docPr id="42" name="Picture 4" descr="http://www.quartets.de/images/shostakovich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quartets.de/images/shostakovich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89" cy="183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19050" t="0" r="0" b="0"/>
                  <wp:docPr id="45" name="Picture 28" descr="http://t1.gstatic.com/images?q=tbn:ANd9GcQLp_3Gjoe-yJxPlMBjVM8S1HDm2m43jCrOpzjrtpkJZE3lgCdzWxRqfI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1.gstatic.com/images?q=tbn:ANd9GcQLp_3Gjoe-yJxPlMBjVM8S1HDm2m43jCrOpzjrtpkJZE3lgCdzWxRqfI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12B">
              <w:t xml:space="preserve"> </w:t>
            </w:r>
            <w:r w:rsidR="00F3212B">
              <w:rPr>
                <w:noProof/>
              </w:rPr>
              <w:drawing>
                <wp:inline distT="0" distB="0" distL="0" distR="0">
                  <wp:extent cx="1512189" cy="1800225"/>
                  <wp:effectExtent l="19050" t="0" r="0" b="0"/>
                  <wp:docPr id="61" name="Picture 61" descr="http://media.web.britannica.com/eb-media/00/10000-004-1CDB9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media.web.britannica.com/eb-media/00/10000-004-1CDB99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9C" w:rsidTr="0061379C">
        <w:tc>
          <w:tcPr>
            <w:tcW w:w="11016" w:type="dxa"/>
          </w:tcPr>
          <w:p w:rsidR="0061379C" w:rsidRPr="00793152" w:rsidRDefault="0061379C" w:rsidP="00533040">
            <w:r>
              <w:rPr>
                <w:noProof/>
              </w:rPr>
              <w:drawing>
                <wp:inline distT="0" distB="0" distL="0" distR="0">
                  <wp:extent cx="1533638" cy="2073478"/>
                  <wp:effectExtent l="19050" t="0" r="9412" b="0"/>
                  <wp:docPr id="47" name="Picture 31" descr="http://upload.wikimedia.org/wikipedia/commons/a/aa/Jean_sibel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pload.wikimedia.org/wikipedia/commons/a/aa/Jean_sibel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92" cy="207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1379C">
              <w:drawing>
                <wp:inline distT="0" distB="0" distL="0" distR="0">
                  <wp:extent cx="2609850" cy="1937616"/>
                  <wp:effectExtent l="19050" t="0" r="0" b="0"/>
                  <wp:docPr id="48" name="Picture 55" descr="http://2.bp.blogspot.com/_wEbSUZQgVZI/TFRgRKVbV6I/AAAAAAAAWlw/hFTs9dFlVLU/s1600/var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2.bp.blogspot.com/_wEbSUZQgVZI/TFRgRKVbV6I/AAAAAAAAWlw/hFTs9dFlVLU/s1600/var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91" cy="194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751B">
              <w:t xml:space="preserve"> </w:t>
            </w:r>
            <w:r w:rsidR="00FB751B">
              <w:rPr>
                <w:noProof/>
              </w:rPr>
              <w:drawing>
                <wp:inline distT="0" distB="0" distL="0" distR="0">
                  <wp:extent cx="1724766" cy="2047875"/>
                  <wp:effectExtent l="19050" t="0" r="8784" b="0"/>
                  <wp:docPr id="58" name="Picture 58" descr="http://images.fineartamerica.com/images-medium-large/1-leos-janacek-1854-1928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ages.fineartamerica.com/images-medium-large/1-leos-janacek-1854-1928-g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53" cy="205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C18" w:rsidRDefault="00125C18" w:rsidP="00533040">
      <w:r>
        <w:t xml:space="preserve"> </w:t>
      </w:r>
      <w:r w:rsidR="0061379C">
        <w:br/>
      </w:r>
    </w:p>
    <w:tbl>
      <w:tblPr>
        <w:tblStyle w:val="TableGrid"/>
        <w:tblW w:w="0" w:type="auto"/>
        <w:tblLook w:val="04A0"/>
      </w:tblPr>
      <w:tblGrid>
        <w:gridCol w:w="4068"/>
        <w:gridCol w:w="6948"/>
      </w:tblGrid>
      <w:tr w:rsidR="0061379C" w:rsidTr="00301B33">
        <w:tc>
          <w:tcPr>
            <w:tcW w:w="4068" w:type="dxa"/>
          </w:tcPr>
          <w:p w:rsidR="0061379C" w:rsidRDefault="0061379C" w:rsidP="00533040">
            <w:r w:rsidRPr="00125C18">
              <w:drawing>
                <wp:inline distT="0" distB="0" distL="0" distR="0">
                  <wp:extent cx="2228850" cy="4600159"/>
                  <wp:effectExtent l="19050" t="0" r="0" b="0"/>
                  <wp:docPr id="20" name="Picture 16" descr="http://1.bp.blogspot.com/_62U6SRw_72o/S-AsFDsN1bI/AAAAAAAACAg/hG2vVle2pLM/s1600/Berg_bySchoe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.bp.blogspot.com/_62U6SRw_72o/S-AsFDsN1bI/AAAAAAAACAg/hG2vVle2pLM/s1600/Berg_bySchoe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14" cy="461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61379C" w:rsidRDefault="0061379C" w:rsidP="00533040">
            <w:r w:rsidRPr="00125C18">
              <w:drawing>
                <wp:inline distT="0" distB="0" distL="0" distR="0">
                  <wp:extent cx="1666875" cy="2382410"/>
                  <wp:effectExtent l="19050" t="0" r="9525" b="0"/>
                  <wp:docPr id="21" name="Picture 13" descr="http://jasonweinberger.com/_media/schoe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asonweinberger.com/_media/schoe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72" cy="238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B33">
              <w:br/>
            </w:r>
            <w:r w:rsidRPr="00125C18">
              <w:drawing>
                <wp:inline distT="0" distB="0" distL="0" distR="0">
                  <wp:extent cx="1675590" cy="2219325"/>
                  <wp:effectExtent l="19050" t="0" r="810" b="0"/>
                  <wp:docPr id="23" name="Picture 22" descr="http://www.naxos.com/SharedFiles/Images/Composers/Pictures/224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naxos.com/SharedFiles/Images/Composers/Pictures/224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57" cy="222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148" w:rsidRPr="00EE2404" w:rsidRDefault="00876148" w:rsidP="005C62B8"/>
    <w:sectPr w:rsidR="00876148" w:rsidRPr="00EE2404" w:rsidSect="00BC3E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672CA"/>
    <w:multiLevelType w:val="multilevel"/>
    <w:tmpl w:val="0E065E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3B07D7"/>
    <w:multiLevelType w:val="multilevel"/>
    <w:tmpl w:val="0AF6BB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31789D"/>
    <w:multiLevelType w:val="hybridMultilevel"/>
    <w:tmpl w:val="DD7ED916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7CE11F07"/>
    <w:multiLevelType w:val="hybridMultilevel"/>
    <w:tmpl w:val="ED9C1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2404"/>
    <w:rsid w:val="0004449D"/>
    <w:rsid w:val="0005718F"/>
    <w:rsid w:val="0006662D"/>
    <w:rsid w:val="000814E2"/>
    <w:rsid w:val="00081D8E"/>
    <w:rsid w:val="00094895"/>
    <w:rsid w:val="000F5669"/>
    <w:rsid w:val="00100315"/>
    <w:rsid w:val="001115B2"/>
    <w:rsid w:val="00113BA2"/>
    <w:rsid w:val="00125C18"/>
    <w:rsid w:val="001621E7"/>
    <w:rsid w:val="00163B21"/>
    <w:rsid w:val="001866DC"/>
    <w:rsid w:val="001B1526"/>
    <w:rsid w:val="001E2CB5"/>
    <w:rsid w:val="001F0185"/>
    <w:rsid w:val="002245D7"/>
    <w:rsid w:val="00232B6D"/>
    <w:rsid w:val="00241EA6"/>
    <w:rsid w:val="0025171E"/>
    <w:rsid w:val="00261BDB"/>
    <w:rsid w:val="0028491E"/>
    <w:rsid w:val="002903AB"/>
    <w:rsid w:val="00291DEA"/>
    <w:rsid w:val="00301B33"/>
    <w:rsid w:val="003109CB"/>
    <w:rsid w:val="0031120A"/>
    <w:rsid w:val="003132DF"/>
    <w:rsid w:val="00324743"/>
    <w:rsid w:val="00337B64"/>
    <w:rsid w:val="00365836"/>
    <w:rsid w:val="00372E1A"/>
    <w:rsid w:val="00395907"/>
    <w:rsid w:val="003A0D37"/>
    <w:rsid w:val="003B0A1C"/>
    <w:rsid w:val="003C7467"/>
    <w:rsid w:val="00415B19"/>
    <w:rsid w:val="004255D6"/>
    <w:rsid w:val="0043294E"/>
    <w:rsid w:val="0045083A"/>
    <w:rsid w:val="00451FB7"/>
    <w:rsid w:val="004628DC"/>
    <w:rsid w:val="00483E2D"/>
    <w:rsid w:val="00490C0C"/>
    <w:rsid w:val="004E102F"/>
    <w:rsid w:val="00505471"/>
    <w:rsid w:val="00506459"/>
    <w:rsid w:val="00511788"/>
    <w:rsid w:val="005133F9"/>
    <w:rsid w:val="00533040"/>
    <w:rsid w:val="00544795"/>
    <w:rsid w:val="00552A07"/>
    <w:rsid w:val="005606DC"/>
    <w:rsid w:val="005C62B8"/>
    <w:rsid w:val="005E207C"/>
    <w:rsid w:val="005E5CBE"/>
    <w:rsid w:val="0061379C"/>
    <w:rsid w:val="00657999"/>
    <w:rsid w:val="0066451B"/>
    <w:rsid w:val="006C310E"/>
    <w:rsid w:val="00717BDC"/>
    <w:rsid w:val="0076285D"/>
    <w:rsid w:val="00771277"/>
    <w:rsid w:val="0077175C"/>
    <w:rsid w:val="00793152"/>
    <w:rsid w:val="007937AC"/>
    <w:rsid w:val="007F797A"/>
    <w:rsid w:val="0082241E"/>
    <w:rsid w:val="00827E31"/>
    <w:rsid w:val="00832CA1"/>
    <w:rsid w:val="00876148"/>
    <w:rsid w:val="008770DC"/>
    <w:rsid w:val="00887637"/>
    <w:rsid w:val="008B7BA6"/>
    <w:rsid w:val="008D0B92"/>
    <w:rsid w:val="008D1AF1"/>
    <w:rsid w:val="008D4427"/>
    <w:rsid w:val="008D448F"/>
    <w:rsid w:val="008D738F"/>
    <w:rsid w:val="008D7428"/>
    <w:rsid w:val="008E43DE"/>
    <w:rsid w:val="008E4E62"/>
    <w:rsid w:val="008F3349"/>
    <w:rsid w:val="008F780D"/>
    <w:rsid w:val="00921F8A"/>
    <w:rsid w:val="00954DD2"/>
    <w:rsid w:val="00956979"/>
    <w:rsid w:val="009D5EEA"/>
    <w:rsid w:val="009E6366"/>
    <w:rsid w:val="009F129A"/>
    <w:rsid w:val="009F20AE"/>
    <w:rsid w:val="00A234A1"/>
    <w:rsid w:val="00A25462"/>
    <w:rsid w:val="00A26331"/>
    <w:rsid w:val="00AA1F76"/>
    <w:rsid w:val="00AB0CA9"/>
    <w:rsid w:val="00AC3B7C"/>
    <w:rsid w:val="00AC76D8"/>
    <w:rsid w:val="00B048BB"/>
    <w:rsid w:val="00B20EA3"/>
    <w:rsid w:val="00B24219"/>
    <w:rsid w:val="00B37541"/>
    <w:rsid w:val="00B826A1"/>
    <w:rsid w:val="00BA57F3"/>
    <w:rsid w:val="00BC3E6C"/>
    <w:rsid w:val="00BF3A0E"/>
    <w:rsid w:val="00BF47D8"/>
    <w:rsid w:val="00C04D2D"/>
    <w:rsid w:val="00C0650C"/>
    <w:rsid w:val="00C4335B"/>
    <w:rsid w:val="00C44C78"/>
    <w:rsid w:val="00C632C9"/>
    <w:rsid w:val="00C86786"/>
    <w:rsid w:val="00C912B4"/>
    <w:rsid w:val="00CC0C78"/>
    <w:rsid w:val="00CE0BD2"/>
    <w:rsid w:val="00D03C2E"/>
    <w:rsid w:val="00D31269"/>
    <w:rsid w:val="00D915F2"/>
    <w:rsid w:val="00DA3E43"/>
    <w:rsid w:val="00DA6F41"/>
    <w:rsid w:val="00DA70B6"/>
    <w:rsid w:val="00DB121B"/>
    <w:rsid w:val="00DB6142"/>
    <w:rsid w:val="00DC4B93"/>
    <w:rsid w:val="00E52D6D"/>
    <w:rsid w:val="00E801B7"/>
    <w:rsid w:val="00EE2404"/>
    <w:rsid w:val="00EF73D0"/>
    <w:rsid w:val="00F16A81"/>
    <w:rsid w:val="00F3212B"/>
    <w:rsid w:val="00F37B8D"/>
    <w:rsid w:val="00F464D9"/>
    <w:rsid w:val="00F72106"/>
    <w:rsid w:val="00FA2C2C"/>
    <w:rsid w:val="00FB233F"/>
    <w:rsid w:val="00FB751B"/>
    <w:rsid w:val="00FD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DC"/>
  </w:style>
  <w:style w:type="paragraph" w:styleId="Heading2">
    <w:name w:val="heading 2"/>
    <w:basedOn w:val="Normal"/>
    <w:link w:val="Heading2Char"/>
    <w:uiPriority w:val="9"/>
    <w:qFormat/>
    <w:rsid w:val="00EE2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E24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240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E240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EE24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24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57F3"/>
    <w:pPr>
      <w:ind w:left="720"/>
      <w:contextualSpacing/>
    </w:pPr>
  </w:style>
  <w:style w:type="table" w:styleId="TableGrid">
    <w:name w:val="Table Grid"/>
    <w:basedOn w:val="TableNormal"/>
    <w:uiPriority w:val="59"/>
    <w:rsid w:val="00B37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77175C"/>
  </w:style>
  <w:style w:type="character" w:styleId="Emphasis">
    <w:name w:val="Emphasis"/>
    <w:basedOn w:val="DefaultParagraphFont"/>
    <w:uiPriority w:val="20"/>
    <w:qFormat/>
    <w:rsid w:val="00C86786"/>
    <w:rPr>
      <w:i/>
      <w:iCs/>
    </w:rPr>
  </w:style>
  <w:style w:type="character" w:customStyle="1" w:styleId="apple-converted-space">
    <w:name w:val="apple-converted-space"/>
    <w:basedOn w:val="DefaultParagraphFont"/>
    <w:rsid w:val="00C86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4022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3632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693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3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0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7004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087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7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28575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75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616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71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2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13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4465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1495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0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982">
              <w:marLeft w:val="13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553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3365">
          <w:marLeft w:val="135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08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8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157">
          <w:marLeft w:val="135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90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8962">
          <w:marLeft w:val="135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5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john@holdekunst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84</cp:revision>
  <dcterms:created xsi:type="dcterms:W3CDTF">2012-03-28T23:50:00Z</dcterms:created>
  <dcterms:modified xsi:type="dcterms:W3CDTF">2012-03-29T01:44:00Z</dcterms:modified>
</cp:coreProperties>
</file>